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92B8" w14:textId="77777777" w:rsidR="00A37474" w:rsidRDefault="00A37474" w:rsidP="00E86A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CF078F4" w14:textId="2334EEC6" w:rsidR="00E86A70" w:rsidRPr="00E86A70" w:rsidRDefault="00E86A70" w:rsidP="00E86A70">
      <w:pPr>
        <w:spacing w:after="0" w:line="240" w:lineRule="auto"/>
        <w:ind w:left="-1418" w:right="-1418"/>
        <w:jc w:val="center"/>
        <w:rPr>
          <w:rFonts w:ascii="Times New Roman" w:eastAsia="Meddon" w:hAnsi="Times New Roman" w:cs="Times New Roman"/>
          <w:b/>
          <w:color w:val="FF0000"/>
          <w:sz w:val="24"/>
          <w:szCs w:val="24"/>
        </w:rPr>
      </w:pPr>
      <w:r w:rsidRPr="00E86A70">
        <w:rPr>
          <w:rFonts w:ascii="Times New Roman" w:eastAsia="Jacques Francois Shadow" w:hAnsi="Times New Roman" w:cs="Times New Roman"/>
          <w:b/>
          <w:i/>
          <w:color w:val="00B050"/>
          <w:sz w:val="24"/>
          <w:szCs w:val="24"/>
        </w:rPr>
        <w:t>DISCIPLINA</w:t>
      </w:r>
      <w:r w:rsidRPr="00E86A70">
        <w:rPr>
          <w:rFonts w:ascii="Times New Roman" w:eastAsia="Meddon" w:hAnsi="Times New Roman" w:cs="Times New Roman"/>
          <w:b/>
          <w:color w:val="FF0000"/>
          <w:sz w:val="24"/>
          <w:szCs w:val="24"/>
        </w:rPr>
        <w:t>: História</w:t>
      </w:r>
    </w:p>
    <w:p w14:paraId="37142180" w14:textId="37189B42" w:rsidR="00A37474" w:rsidRPr="00E86A70" w:rsidRDefault="00E86A70" w:rsidP="00E86A70">
      <w:pPr>
        <w:spacing w:after="0" w:line="240" w:lineRule="auto"/>
        <w:ind w:left="-1418" w:right="-1418"/>
        <w:jc w:val="center"/>
        <w:rPr>
          <w:rFonts w:ascii="Times New Roman" w:eastAsia="Meddon" w:hAnsi="Times New Roman" w:cs="Times New Roman"/>
          <w:b/>
          <w:color w:val="FF0000"/>
          <w:sz w:val="24"/>
          <w:szCs w:val="24"/>
        </w:rPr>
      </w:pPr>
      <w:r w:rsidRPr="00E86A70">
        <w:rPr>
          <w:rFonts w:ascii="Times New Roman" w:eastAsia="Meddon" w:hAnsi="Times New Roman" w:cs="Times New Roman"/>
          <w:color w:val="000000"/>
          <w:sz w:val="24"/>
          <w:szCs w:val="24"/>
        </w:rPr>
        <w:t xml:space="preserve">Prof. </w:t>
      </w:r>
      <w:r w:rsidRPr="00E86A70">
        <w:rPr>
          <w:rFonts w:ascii="Times New Roman" w:eastAsia="Meddon" w:hAnsi="Times New Roman" w:cs="Times New Roman"/>
          <w:b/>
          <w:color w:val="FF0000"/>
          <w:sz w:val="24"/>
          <w:szCs w:val="24"/>
        </w:rPr>
        <w:t>Paulo A</w:t>
      </w:r>
      <w:r>
        <w:rPr>
          <w:rFonts w:ascii="Times New Roman" w:eastAsia="Meddon" w:hAnsi="Times New Roman" w:cs="Times New Roman"/>
          <w:b/>
          <w:color w:val="FF0000"/>
          <w:sz w:val="24"/>
          <w:szCs w:val="24"/>
        </w:rPr>
        <w:t xml:space="preserve">. </w:t>
      </w:r>
    </w:p>
    <w:p w14:paraId="1A55EFB0" w14:textId="77777777" w:rsidR="00A37474" w:rsidRDefault="00E86A70">
      <w:pPr>
        <w:spacing w:after="0" w:line="240" w:lineRule="auto"/>
        <w:ind w:left="-1418" w:right="-1418"/>
        <w:jc w:val="both"/>
        <w:rPr>
          <w:b/>
          <w:sz w:val="24"/>
          <w:szCs w:val="24"/>
        </w:rPr>
      </w:pPr>
      <w:r w:rsidRPr="00E86A70">
        <w:rPr>
          <w:rFonts w:ascii="Times New Roman" w:eastAsia="Meddon" w:hAnsi="Times New Roman" w:cs="Times New Roman"/>
          <w:b/>
          <w:color w:val="FF0000"/>
          <w:sz w:val="24"/>
          <w:szCs w:val="24"/>
        </w:rPr>
        <w:t>Conteúdo:</w:t>
      </w:r>
      <w:r>
        <w:rPr>
          <w:b/>
          <w:color w:val="FF0000"/>
          <w:sz w:val="24"/>
          <w:szCs w:val="24"/>
        </w:rPr>
        <w:t xml:space="preserve"> </w:t>
      </w:r>
      <w:r>
        <w:t>História: tempo, espaço e formas de registro.</w:t>
      </w:r>
    </w:p>
    <w:p w14:paraId="6DD8F1A6" w14:textId="77777777" w:rsidR="00A37474" w:rsidRDefault="00E86A70">
      <w:pPr>
        <w:spacing w:after="0" w:line="240" w:lineRule="auto"/>
        <w:ind w:left="-1418" w:right="-1418"/>
        <w:jc w:val="both"/>
        <w:rPr>
          <w:b/>
        </w:rPr>
      </w:pPr>
      <w:r>
        <w:rPr>
          <w:rFonts w:ascii="Jacques Francois Shadow" w:eastAsia="Jacques Francois Shadow" w:hAnsi="Jacques Francois Shadow" w:cs="Jacques Francois Shadow"/>
          <w:b/>
          <w:i/>
          <w:sz w:val="28"/>
          <w:szCs w:val="28"/>
        </w:rPr>
        <w:t>Habilidades:</w:t>
      </w:r>
      <w:r>
        <w:rPr>
          <w:b/>
        </w:rPr>
        <w:t xml:space="preserve"> </w:t>
      </w:r>
    </w:p>
    <w:p w14:paraId="36BB6EC8" w14:textId="77777777" w:rsidR="00A37474" w:rsidRDefault="00E86A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</w:rPr>
      </w:pPr>
      <w:r>
        <w:rPr>
          <w:color w:val="000000"/>
        </w:rPr>
        <w:t xml:space="preserve">Identificar as diferentes noções de tempo; </w:t>
      </w:r>
    </w:p>
    <w:p w14:paraId="4F95C3B3" w14:textId="77777777" w:rsidR="00A37474" w:rsidRDefault="00E86A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</w:rPr>
      </w:pPr>
      <w:r>
        <w:rPr>
          <w:color w:val="000000"/>
        </w:rPr>
        <w:t>Identificar a importância das fontes históricas para produção do saber histórico;</w:t>
      </w:r>
    </w:p>
    <w:p w14:paraId="3F818A16" w14:textId="77777777" w:rsidR="00A37474" w:rsidRDefault="00E86A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</w:rPr>
      </w:pPr>
      <w:r>
        <w:rPr>
          <w:color w:val="000000"/>
        </w:rPr>
        <w:t xml:space="preserve">Compreender a ideia de Cultura material e imaterial. </w:t>
      </w:r>
    </w:p>
    <w:p w14:paraId="679B4296" w14:textId="77777777" w:rsidR="00A37474" w:rsidRDefault="00A3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98" w:right="-1418"/>
        <w:jc w:val="both"/>
        <w:rPr>
          <w:color w:val="000000"/>
        </w:rPr>
      </w:pPr>
    </w:p>
    <w:p w14:paraId="4A56511A" w14:textId="77777777" w:rsidR="00A37474" w:rsidRDefault="00E86A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b/>
          <w:i/>
          <w:color w:val="00B050"/>
          <w:sz w:val="20"/>
          <w:szCs w:val="20"/>
        </w:rPr>
      </w:pPr>
      <w:r>
        <w:rPr>
          <w:b/>
          <w:i/>
          <w:color w:val="00B050"/>
          <w:sz w:val="20"/>
          <w:szCs w:val="20"/>
        </w:rPr>
        <w:t xml:space="preserve">ORIENTAÇÂO: </w:t>
      </w:r>
    </w:p>
    <w:p w14:paraId="6C723FC3" w14:textId="77777777" w:rsidR="00A37474" w:rsidRDefault="00E86A70">
      <w:pPr>
        <w:spacing w:after="0" w:line="240" w:lineRule="auto"/>
        <w:ind w:right="-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Tenha atenção ao responder as questões; </w:t>
      </w:r>
    </w:p>
    <w:p w14:paraId="76051C90" w14:textId="77777777" w:rsidR="00A37474" w:rsidRDefault="00E86A70">
      <w:pPr>
        <w:spacing w:after="0" w:line="240" w:lineRule="auto"/>
        <w:ind w:right="-1418"/>
        <w:jc w:val="both"/>
        <w:rPr>
          <w:sz w:val="20"/>
          <w:szCs w:val="20"/>
        </w:rPr>
      </w:pPr>
      <w:r>
        <w:rPr>
          <w:sz w:val="20"/>
          <w:szCs w:val="20"/>
        </w:rPr>
        <w:t>Apenas uma alternativa é correta;</w:t>
      </w:r>
    </w:p>
    <w:p w14:paraId="36E644E3" w14:textId="77777777" w:rsidR="00A37474" w:rsidRDefault="00A37474">
      <w:pPr>
        <w:spacing w:after="0" w:line="240" w:lineRule="auto"/>
        <w:ind w:left="-1418" w:right="-1418"/>
        <w:jc w:val="both"/>
        <w:rPr>
          <w:sz w:val="20"/>
          <w:szCs w:val="20"/>
        </w:rPr>
      </w:pPr>
    </w:p>
    <w:p w14:paraId="3AED8EB5" w14:textId="77777777" w:rsidR="00A37474" w:rsidRDefault="00E86A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Marque a alternativa correta. </w:t>
      </w:r>
    </w:p>
    <w:p w14:paraId="46889237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O profissional que trabalha com a História é o</w:t>
      </w:r>
    </w:p>
    <w:p w14:paraId="005E275E" w14:textId="77777777" w:rsidR="00A37474" w:rsidRDefault="00E86A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Professor. </w:t>
      </w:r>
    </w:p>
    <w:p w14:paraId="3718FD64" w14:textId="77777777" w:rsidR="00A37474" w:rsidRDefault="00E86A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Geógrafo.</w:t>
      </w:r>
    </w:p>
    <w:p w14:paraId="54BDC0AB" w14:textId="77777777" w:rsidR="00A37474" w:rsidRDefault="00E86A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Arqueólogo.</w:t>
      </w:r>
    </w:p>
    <w:p w14:paraId="0E953219" w14:textId="77777777" w:rsidR="00A37474" w:rsidRDefault="00E86A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Historiador.</w:t>
      </w:r>
    </w:p>
    <w:p w14:paraId="0CAF919F" w14:textId="77777777" w:rsidR="00A37474" w:rsidRDefault="00A3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58" w:right="-1418"/>
        <w:jc w:val="both"/>
        <w:rPr>
          <w:color w:val="000000"/>
          <w:sz w:val="20"/>
          <w:szCs w:val="20"/>
        </w:rPr>
      </w:pPr>
    </w:p>
    <w:p w14:paraId="46723E81" w14:textId="77777777" w:rsidR="00A37474" w:rsidRDefault="00E86A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Analise a imagem abaixo e responda o que se pede. </w:t>
      </w:r>
    </w:p>
    <w:p w14:paraId="27D4A81E" w14:textId="77777777" w:rsidR="00A37474" w:rsidRDefault="00E86A70">
      <w:pPr>
        <w:spacing w:after="0" w:line="240" w:lineRule="auto"/>
        <w:ind w:right="-141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87490E1" wp14:editId="4AE6D4D7">
            <wp:extent cx="4608195" cy="161596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161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244CB" w14:textId="77777777" w:rsidR="00A37474" w:rsidRDefault="00E86A70">
      <w:pPr>
        <w:spacing w:after="0" w:line="240" w:lineRule="auto"/>
        <w:ind w:right="-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EMBU DAS ARETES. Imagem retida da internet. </w:t>
      </w:r>
    </w:p>
    <w:p w14:paraId="1D55D493" w14:textId="77777777" w:rsidR="00A37474" w:rsidRDefault="00E86A70">
      <w:pPr>
        <w:spacing w:after="0" w:line="240" w:lineRule="auto"/>
        <w:ind w:left="-1134" w:right="-1134"/>
        <w:jc w:val="both"/>
        <w:rPr>
          <w:sz w:val="20"/>
          <w:szCs w:val="20"/>
        </w:rPr>
      </w:pPr>
      <w:r>
        <w:rPr>
          <w:sz w:val="20"/>
          <w:szCs w:val="20"/>
        </w:rPr>
        <w:t>Estudamos que as construções antigas são importantes fontes históricas. A partir do que estudamos e da imagem acima, podemos concluir que:</w:t>
      </w:r>
    </w:p>
    <w:p w14:paraId="00C8C10E" w14:textId="77777777" w:rsidR="00A37474" w:rsidRDefault="00E86A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Não é importante para o patrimônio cultural de Embu das artes. </w:t>
      </w:r>
    </w:p>
    <w:p w14:paraId="30A2EBA9" w14:textId="77777777" w:rsidR="00A37474" w:rsidRDefault="00E86A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Pode nos </w:t>
      </w:r>
      <w:proofErr w:type="spellStart"/>
      <w:r>
        <w:rPr>
          <w:color w:val="000000"/>
          <w:sz w:val="20"/>
          <w:szCs w:val="20"/>
        </w:rPr>
        <w:t>fornecer</w:t>
      </w:r>
      <w:proofErr w:type="spellEnd"/>
      <w:r>
        <w:rPr>
          <w:color w:val="000000"/>
          <w:sz w:val="20"/>
          <w:szCs w:val="20"/>
        </w:rPr>
        <w:t xml:space="preserve"> informações sobre a formação da cidade, em especial sobre o caráter religioso. </w:t>
      </w:r>
    </w:p>
    <w:p w14:paraId="7537875D" w14:textId="77777777" w:rsidR="00A37474" w:rsidRDefault="00E86A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Mostra como a engenharia era rudimentar.</w:t>
      </w:r>
    </w:p>
    <w:p w14:paraId="6E50DF60" w14:textId="77777777" w:rsidR="00A37474" w:rsidRDefault="00E86A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Permite conhecer o branco como algo importante para o</w:t>
      </w:r>
      <w:r>
        <w:rPr>
          <w:color w:val="000000"/>
          <w:sz w:val="20"/>
          <w:szCs w:val="20"/>
        </w:rPr>
        <w:t xml:space="preserve"> povo residente nesta cidade. </w:t>
      </w:r>
    </w:p>
    <w:p w14:paraId="2F964D5A" w14:textId="77777777" w:rsidR="00A37474" w:rsidRDefault="00A3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right="-1134"/>
        <w:jc w:val="both"/>
        <w:rPr>
          <w:color w:val="000000"/>
          <w:sz w:val="20"/>
          <w:szCs w:val="20"/>
        </w:rPr>
      </w:pPr>
    </w:p>
    <w:p w14:paraId="342249B1" w14:textId="77777777" w:rsidR="00A37474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) Estudamos que os pensadores da Idade Moderna criaram a linha do tempo da história da humanidade, dividiu-a em períodos. Como também foi visto que a chamada pré-história foi dividida por esses mesmos homens em:</w:t>
      </w:r>
    </w:p>
    <w:p w14:paraId="2271D688" w14:textId="77777777" w:rsidR="00A37474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Idade do</w:t>
      </w:r>
      <w:r>
        <w:rPr>
          <w:color w:val="000000"/>
          <w:sz w:val="20"/>
          <w:szCs w:val="20"/>
        </w:rPr>
        <w:t>s Metais, Neolítico e Paleolítico.</w:t>
      </w:r>
    </w:p>
    <w:p w14:paraId="043FE0F9" w14:textId="77777777" w:rsidR="00A37474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Paleolítico, Idade dos Metais e Neolítico.</w:t>
      </w:r>
    </w:p>
    <w:p w14:paraId="21A66176" w14:textId="77777777" w:rsidR="00A37474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c) Paleolítico, Neolítico e Idade dos Metais.</w:t>
      </w:r>
    </w:p>
    <w:p w14:paraId="06F5BDC5" w14:textId="77777777" w:rsidR="00A37474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d) Revolução Agrícola, Idade da Pedra e Neolítico.</w:t>
      </w:r>
    </w:p>
    <w:p w14:paraId="1C7DD023" w14:textId="77777777" w:rsidR="00A37474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e) Neolítico, Paleolítico e Idade dos Metais.</w:t>
      </w:r>
    </w:p>
    <w:p w14:paraId="21A69094" w14:textId="77777777" w:rsidR="00A37474" w:rsidRDefault="00A3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8" w:right="-1134"/>
        <w:jc w:val="both"/>
        <w:rPr>
          <w:color w:val="000000"/>
          <w:sz w:val="20"/>
          <w:szCs w:val="20"/>
        </w:rPr>
      </w:pPr>
    </w:p>
    <w:p w14:paraId="0E054AA5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b/>
          <w:sz w:val="20"/>
          <w:szCs w:val="20"/>
        </w:rPr>
        <w:t>6)</w:t>
      </w:r>
      <w:r>
        <w:rPr>
          <w:sz w:val="20"/>
          <w:szCs w:val="20"/>
        </w:rPr>
        <w:t xml:space="preserve"> Considerada um dos principais avanços da humanidade, os homens paleolíticos passaram a assar a carne e a cozinhar vegetais, se reuniam, descansavam e se protegiam do frio e dos ataques de animais ferozes.</w:t>
      </w:r>
    </w:p>
    <w:p w14:paraId="7C0D5D5A" w14:textId="77777777" w:rsidR="00A37474" w:rsidRDefault="00E86A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escoberta da agricultura</w:t>
      </w:r>
    </w:p>
    <w:p w14:paraId="27C3357D" w14:textId="77777777" w:rsidR="00A37474" w:rsidRDefault="00E86A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Descoberta do fogo</w:t>
      </w:r>
    </w:p>
    <w:p w14:paraId="06E7D68D" w14:textId="77777777" w:rsidR="00A37474" w:rsidRDefault="00E86A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Descoberta do sedentarismo</w:t>
      </w:r>
    </w:p>
    <w:p w14:paraId="071EA669" w14:textId="77777777" w:rsidR="00A37474" w:rsidRDefault="00E86A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Descoberta da energia elétrica</w:t>
      </w:r>
    </w:p>
    <w:p w14:paraId="3DE2ACB0" w14:textId="77777777" w:rsidR="00A37474" w:rsidRDefault="00E86A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Descoberta dos metais.</w:t>
      </w:r>
    </w:p>
    <w:p w14:paraId="3C07ABA9" w14:textId="77777777" w:rsidR="00A37474" w:rsidRDefault="00A3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58" w:right="-1418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</w:p>
    <w:p w14:paraId="0D51566D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b/>
          <w:sz w:val="20"/>
          <w:szCs w:val="20"/>
        </w:rPr>
        <w:t>7)</w:t>
      </w:r>
      <w:r>
        <w:rPr>
          <w:sz w:val="20"/>
          <w:szCs w:val="20"/>
        </w:rPr>
        <w:t xml:space="preserve"> Marco que data o início da História, separando-a da Pré-história, segundo a periodização tradicional. Provocou profundas transformações nas relações sociais e na memória coletiva.</w:t>
      </w:r>
    </w:p>
    <w:p w14:paraId="046D59E2" w14:textId="77777777" w:rsidR="00A37474" w:rsidRDefault="00E86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fundição de metais</w:t>
      </w:r>
    </w:p>
    <w:p w14:paraId="721DF51C" w14:textId="77777777" w:rsidR="00A37474" w:rsidRDefault="00E86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domesticação de animais</w:t>
      </w:r>
    </w:p>
    <w:p w14:paraId="0251345A" w14:textId="77777777" w:rsidR="00A37474" w:rsidRDefault="00E86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descoberta da agricultura</w:t>
      </w:r>
    </w:p>
    <w:p w14:paraId="005219DF" w14:textId="77777777" w:rsidR="00A37474" w:rsidRDefault="00E86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invenção da escrita</w:t>
      </w:r>
    </w:p>
    <w:p w14:paraId="68B723D4" w14:textId="77777777" w:rsidR="00A37474" w:rsidRDefault="00E86A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descoberta do fogo</w:t>
      </w:r>
    </w:p>
    <w:p w14:paraId="54E6661C" w14:textId="40B8E1EB" w:rsidR="00A37474" w:rsidRDefault="00A37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58" w:right="-1418"/>
        <w:jc w:val="both"/>
        <w:rPr>
          <w:color w:val="000000"/>
          <w:sz w:val="20"/>
          <w:szCs w:val="20"/>
        </w:rPr>
      </w:pPr>
    </w:p>
    <w:p w14:paraId="0FBFD2DC" w14:textId="77777777" w:rsidR="00E86A70" w:rsidRDefault="00E86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58" w:right="-1418"/>
        <w:jc w:val="both"/>
        <w:rPr>
          <w:color w:val="000000"/>
          <w:sz w:val="20"/>
          <w:szCs w:val="20"/>
        </w:rPr>
      </w:pPr>
    </w:p>
    <w:p w14:paraId="25E8118C" w14:textId="77777777" w:rsidR="00A37474" w:rsidRDefault="00E86A70">
      <w:pPr>
        <w:ind w:left="-1418" w:right="-1418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8)</w:t>
      </w:r>
      <w:r>
        <w:rPr>
          <w:sz w:val="20"/>
          <w:szCs w:val="20"/>
        </w:rPr>
        <w:t xml:space="preserve"> Leia o texto e a imagem com atenção e responda o que se pede</w:t>
      </w:r>
    </w:p>
    <w:p w14:paraId="52F5E560" w14:textId="77777777" w:rsidR="00A37474" w:rsidRDefault="00A37474">
      <w:pPr>
        <w:ind w:left="-737" w:right="-737"/>
        <w:rPr>
          <w:sz w:val="20"/>
          <w:szCs w:val="20"/>
        </w:rPr>
      </w:pPr>
    </w:p>
    <w:p w14:paraId="3E6D7296" w14:textId="77777777" w:rsidR="00A37474" w:rsidRDefault="00E86A70">
      <w:pPr>
        <w:ind w:left="-737" w:right="-73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80126D" wp14:editId="104F9CAB">
            <wp:extent cx="2486025" cy="1838325"/>
            <wp:effectExtent l="0" t="0" r="0" b="0"/>
            <wp:docPr id="3" name="image2.jpg" descr="http://4.bp.blogspot.com/-PaKcWmJxKD4/TpevPfF38nI/AAAAAAAAD1o/wK3x3ymnmy8/s1600/idos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4.bp.blogspot.com/-PaKcWmJxKD4/TpevPfF38nI/AAAAAAAAD1o/wK3x3ymnmy8/s1600/idosos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D1AEC0" w14:textId="77777777" w:rsidR="00A37474" w:rsidRDefault="00E86A70">
      <w:pPr>
        <w:ind w:left="-737" w:right="-737"/>
        <w:rPr>
          <w:sz w:val="20"/>
          <w:szCs w:val="20"/>
        </w:rPr>
      </w:pPr>
      <w:r>
        <w:rPr>
          <w:sz w:val="20"/>
          <w:szCs w:val="20"/>
        </w:rPr>
        <w:t>Os idosos Envelhecer é uma grande vitória. Significa estar vivendo há muito tempo, já ter passado por várias experiências e testemunhado inúmeros acontecimentos. Conviver com os idosos é um privilégio, pois temos a possibilidade de partilhar toda essa memó</w:t>
      </w:r>
      <w:r>
        <w:rPr>
          <w:sz w:val="20"/>
          <w:szCs w:val="20"/>
        </w:rPr>
        <w:t>ria, esse conhecimento acumulado sobre o mundo. Para a história, os idosos significam uma oportunidade única para recuperar informações sobre o passado. Mais do que isso, é a chance de preservar testemunhos e experiências de sujeitos que, em sua memória, n</w:t>
      </w:r>
      <w:r>
        <w:rPr>
          <w:sz w:val="20"/>
          <w:szCs w:val="20"/>
        </w:rPr>
        <w:t xml:space="preserve">unca tiveram a oportunidade de registrar seu modo de vida, sua história. Ao trabalhar com o relato de pessoas idosas, o historiador estará utilizando uma fonte: </w:t>
      </w:r>
    </w:p>
    <w:p w14:paraId="1229AF74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a) material.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3CB55A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b) textual.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063117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visual.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95E857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d) oral.</w:t>
      </w:r>
    </w:p>
    <w:p w14:paraId="41FF3928" w14:textId="34DB78F0" w:rsidR="00A37474" w:rsidRDefault="00A37474">
      <w:pPr>
        <w:spacing w:after="0" w:line="240" w:lineRule="auto"/>
        <w:ind w:right="-1418"/>
        <w:jc w:val="both"/>
        <w:rPr>
          <w:sz w:val="20"/>
          <w:szCs w:val="20"/>
        </w:rPr>
      </w:pPr>
    </w:p>
    <w:p w14:paraId="62BB68E0" w14:textId="4AB34379" w:rsidR="00E86A70" w:rsidRDefault="00E86A70">
      <w:pPr>
        <w:spacing w:after="0" w:line="240" w:lineRule="auto"/>
        <w:ind w:right="-1418"/>
        <w:jc w:val="both"/>
        <w:rPr>
          <w:sz w:val="20"/>
          <w:szCs w:val="20"/>
        </w:rPr>
      </w:pPr>
    </w:p>
    <w:p w14:paraId="02AA451E" w14:textId="4D08F745" w:rsidR="00A37474" w:rsidRDefault="00A37474" w:rsidP="00E86A70">
      <w:pPr>
        <w:spacing w:after="0" w:line="240" w:lineRule="auto"/>
        <w:ind w:right="-1418"/>
        <w:jc w:val="both"/>
        <w:rPr>
          <w:sz w:val="20"/>
          <w:szCs w:val="20"/>
        </w:rPr>
      </w:pPr>
    </w:p>
    <w:p w14:paraId="46F9F972" w14:textId="77777777" w:rsidR="00A37474" w:rsidRDefault="00A37474" w:rsidP="00E86A70">
      <w:pPr>
        <w:spacing w:after="0" w:line="240" w:lineRule="auto"/>
        <w:ind w:right="-1418"/>
        <w:jc w:val="both"/>
        <w:rPr>
          <w:sz w:val="24"/>
          <w:szCs w:val="24"/>
        </w:rPr>
      </w:pPr>
    </w:p>
    <w:p w14:paraId="7EE352F1" w14:textId="77777777" w:rsidR="00A37474" w:rsidRDefault="00A37474">
      <w:pPr>
        <w:spacing w:after="0" w:line="240" w:lineRule="auto"/>
        <w:ind w:left="-1418" w:right="-1418"/>
        <w:jc w:val="both"/>
        <w:rPr>
          <w:sz w:val="24"/>
          <w:szCs w:val="24"/>
        </w:rPr>
      </w:pPr>
    </w:p>
    <w:p w14:paraId="71F1E128" w14:textId="77777777" w:rsidR="00A37474" w:rsidRDefault="00A37474">
      <w:pPr>
        <w:spacing w:after="0" w:line="240" w:lineRule="auto"/>
        <w:ind w:left="-1418" w:right="-1418"/>
        <w:jc w:val="both"/>
        <w:rPr>
          <w:sz w:val="24"/>
          <w:szCs w:val="24"/>
        </w:rPr>
      </w:pPr>
    </w:p>
    <w:p w14:paraId="6757B43D" w14:textId="17C48985" w:rsidR="00A37474" w:rsidRPr="00E86A70" w:rsidRDefault="00E86A70" w:rsidP="00E86A70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right="-1418"/>
        <w:jc w:val="both"/>
        <w:rPr>
          <w:color w:val="000000"/>
          <w:sz w:val="20"/>
          <w:szCs w:val="20"/>
        </w:rPr>
      </w:pPr>
      <w:r w:rsidRPr="00E86A70">
        <w:rPr>
          <w:color w:val="000000"/>
          <w:sz w:val="20"/>
          <w:szCs w:val="20"/>
        </w:rPr>
        <w:t>(Enem) Os nossos ancestrais dedicavam-se à caça, à pesca e à coleta de frutas e vegetais, garantindo sua subsistência, porque ainda não conh</w:t>
      </w:r>
      <w:r w:rsidRPr="00E86A70">
        <w:rPr>
          <w:color w:val="000000"/>
          <w:sz w:val="20"/>
          <w:szCs w:val="20"/>
        </w:rPr>
        <w:t>eciam as práticas de agricultura e pecuária. Uma vez esgotados os alimentos, viam-se obrigados a transferir o acampamento para outro lugar.</w:t>
      </w:r>
    </w:p>
    <w:p w14:paraId="2AAA79FA" w14:textId="77777777" w:rsidR="00A37474" w:rsidRPr="00E86A70" w:rsidRDefault="00E86A70">
      <w:pPr>
        <w:spacing w:after="0" w:line="240" w:lineRule="auto"/>
        <w:ind w:left="4246" w:right="-1418" w:firstLine="710"/>
        <w:jc w:val="both"/>
        <w:rPr>
          <w:b/>
          <w:sz w:val="16"/>
          <w:szCs w:val="16"/>
        </w:rPr>
      </w:pPr>
      <w:r w:rsidRPr="00E86A70">
        <w:rPr>
          <w:b/>
          <w:sz w:val="16"/>
          <w:szCs w:val="16"/>
        </w:rPr>
        <w:t>H</w:t>
      </w:r>
      <w:r w:rsidRPr="00E86A70">
        <w:rPr>
          <w:b/>
          <w:sz w:val="16"/>
          <w:szCs w:val="16"/>
        </w:rPr>
        <w:t>ALL, P. P. Gestão ambiental. São Paulo: Pearson, 2011 (adaptado).</w:t>
      </w:r>
    </w:p>
    <w:p w14:paraId="69164249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O texto refere-se ao movimento migratório denomin</w:t>
      </w:r>
      <w:r>
        <w:rPr>
          <w:sz w:val="20"/>
          <w:szCs w:val="20"/>
        </w:rPr>
        <w:t>ado</w:t>
      </w:r>
    </w:p>
    <w:p w14:paraId="15F9DBE4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spellStart"/>
      <w:r>
        <w:rPr>
          <w:sz w:val="20"/>
          <w:szCs w:val="20"/>
        </w:rPr>
        <w:t>pendularismo</w:t>
      </w:r>
      <w:proofErr w:type="spellEnd"/>
      <w:r>
        <w:rPr>
          <w:sz w:val="20"/>
          <w:szCs w:val="20"/>
        </w:rPr>
        <w:t>.</w:t>
      </w:r>
    </w:p>
    <w:p w14:paraId="2D75667D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b) nomadismo.</w:t>
      </w:r>
    </w:p>
    <w:p w14:paraId="0BE986C8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c) êxodo rural.</w:t>
      </w:r>
    </w:p>
    <w:p w14:paraId="18E45112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d) transumância.</w:t>
      </w:r>
    </w:p>
    <w:p w14:paraId="0A06CBAD" w14:textId="77777777" w:rsidR="00A37474" w:rsidRDefault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sz w:val="20"/>
          <w:szCs w:val="20"/>
        </w:rPr>
        <w:t>e) sedentarismo.</w:t>
      </w:r>
    </w:p>
    <w:p w14:paraId="41C05ECD" w14:textId="77777777" w:rsidR="00A37474" w:rsidRDefault="00A37474">
      <w:pPr>
        <w:spacing w:after="0" w:line="240" w:lineRule="auto"/>
        <w:ind w:left="-1418" w:right="-1418"/>
        <w:jc w:val="both"/>
        <w:rPr>
          <w:sz w:val="24"/>
          <w:szCs w:val="24"/>
        </w:rPr>
      </w:pPr>
    </w:p>
    <w:p w14:paraId="0C01A5BC" w14:textId="77777777" w:rsidR="00A37474" w:rsidRDefault="00A37474">
      <w:pPr>
        <w:spacing w:after="0" w:line="240" w:lineRule="auto"/>
        <w:ind w:left="-1418" w:right="-1418"/>
        <w:jc w:val="both"/>
        <w:rPr>
          <w:sz w:val="24"/>
          <w:szCs w:val="24"/>
        </w:rPr>
      </w:pPr>
    </w:p>
    <w:p w14:paraId="363FC6CF" w14:textId="77777777" w:rsidR="00A37474" w:rsidRDefault="00A37474">
      <w:pPr>
        <w:spacing w:after="0" w:line="240" w:lineRule="auto"/>
        <w:ind w:right="-1418"/>
        <w:jc w:val="both"/>
        <w:rPr>
          <w:sz w:val="24"/>
          <w:szCs w:val="24"/>
        </w:rPr>
      </w:pPr>
    </w:p>
    <w:p w14:paraId="47BABECD" w14:textId="77777777" w:rsidR="00A37474" w:rsidRDefault="00A37474">
      <w:pPr>
        <w:spacing w:after="0" w:line="240" w:lineRule="auto"/>
        <w:ind w:right="-1418"/>
        <w:jc w:val="both"/>
        <w:rPr>
          <w:sz w:val="24"/>
          <w:szCs w:val="24"/>
        </w:rPr>
      </w:pPr>
    </w:p>
    <w:p w14:paraId="7EF2CEAB" w14:textId="5C97264A" w:rsidR="00E86A70" w:rsidRDefault="00E86A70" w:rsidP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  <w:r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Responda o que se pede:  O que são fontes históricas?</w:t>
      </w:r>
    </w:p>
    <w:p w14:paraId="2DA4D101" w14:textId="26F2F153" w:rsidR="00E86A70" w:rsidRDefault="00E86A70" w:rsidP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</w:p>
    <w:p w14:paraId="5120CE73" w14:textId="729CEEB0" w:rsidR="00E86A70" w:rsidRDefault="00E86A70" w:rsidP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</w:p>
    <w:p w14:paraId="097DB8C6" w14:textId="37262786" w:rsidR="00E86A70" w:rsidRDefault="00E86A70" w:rsidP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</w:p>
    <w:p w14:paraId="3D87C0C6" w14:textId="77777777" w:rsidR="00E86A70" w:rsidRPr="00E86A70" w:rsidRDefault="00E86A70" w:rsidP="00E86A70">
      <w:pPr>
        <w:spacing w:after="0" w:line="240" w:lineRule="auto"/>
        <w:ind w:left="-1418" w:right="-1418"/>
        <w:jc w:val="both"/>
        <w:rPr>
          <w:sz w:val="20"/>
          <w:szCs w:val="20"/>
        </w:rPr>
      </w:pPr>
    </w:p>
    <w:p w14:paraId="6236A2E0" w14:textId="77777777" w:rsidR="00A37474" w:rsidRDefault="00A37474">
      <w:pPr>
        <w:spacing w:after="0" w:line="240" w:lineRule="auto"/>
        <w:ind w:left="-1418" w:right="-1418"/>
        <w:jc w:val="both"/>
        <w:rPr>
          <w:sz w:val="24"/>
          <w:szCs w:val="24"/>
        </w:rPr>
      </w:pPr>
    </w:p>
    <w:p w14:paraId="6513547F" w14:textId="77777777" w:rsidR="00A37474" w:rsidRDefault="00A37474">
      <w:pPr>
        <w:spacing w:after="0" w:line="240" w:lineRule="auto"/>
        <w:ind w:left="-1418" w:right="-1418"/>
        <w:jc w:val="both"/>
        <w:rPr>
          <w:sz w:val="24"/>
          <w:szCs w:val="24"/>
        </w:rPr>
      </w:pPr>
    </w:p>
    <w:p w14:paraId="319D8645" w14:textId="77777777" w:rsidR="00A37474" w:rsidRDefault="00A37474">
      <w:pPr>
        <w:spacing w:after="0" w:line="240" w:lineRule="auto"/>
        <w:ind w:left="-1418" w:right="-1418"/>
        <w:jc w:val="both"/>
      </w:pPr>
    </w:p>
    <w:sectPr w:rsidR="00A37474">
      <w:pgSz w:w="11906" w:h="16838"/>
      <w:pgMar w:top="142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charset w:val="00"/>
    <w:family w:val="auto"/>
    <w:pitch w:val="default"/>
  </w:font>
  <w:font w:name="Meddo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2668"/>
    <w:multiLevelType w:val="multilevel"/>
    <w:tmpl w:val="3EB8A8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C918FD"/>
    <w:multiLevelType w:val="multilevel"/>
    <w:tmpl w:val="A7609A32"/>
    <w:lvl w:ilvl="0">
      <w:start w:val="1"/>
      <w:numFmt w:val="bullet"/>
      <w:lvlText w:val="✔"/>
      <w:lvlJc w:val="left"/>
      <w:pPr>
        <w:ind w:left="-6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704C51"/>
    <w:multiLevelType w:val="multilevel"/>
    <w:tmpl w:val="243C99C6"/>
    <w:lvl w:ilvl="0">
      <w:start w:val="10"/>
      <w:numFmt w:val="decimal"/>
      <w:lvlText w:val="%1"/>
      <w:lvlJc w:val="left"/>
      <w:pPr>
        <w:ind w:left="-1058" w:hanging="360"/>
      </w:p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79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abstractNum w:abstractNumId="3" w15:restartNumberingAfterBreak="0">
    <w:nsid w:val="4A247E3B"/>
    <w:multiLevelType w:val="multilevel"/>
    <w:tmpl w:val="C0F87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76E50"/>
    <w:multiLevelType w:val="multilevel"/>
    <w:tmpl w:val="6234D824"/>
    <w:lvl w:ilvl="0">
      <w:start w:val="1"/>
      <w:numFmt w:val="decimal"/>
      <w:lvlText w:val="%1)"/>
      <w:lvlJc w:val="left"/>
      <w:pPr>
        <w:ind w:left="-1058" w:hanging="360"/>
      </w:pPr>
      <w:rPr>
        <w:b/>
      </w:r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79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550C6BE5"/>
    <w:multiLevelType w:val="multilevel"/>
    <w:tmpl w:val="F4E81516"/>
    <w:lvl w:ilvl="0">
      <w:start w:val="1"/>
      <w:numFmt w:val="lowerLetter"/>
      <w:lvlText w:val="%1)"/>
      <w:lvlJc w:val="left"/>
      <w:pPr>
        <w:ind w:left="-1058" w:hanging="360"/>
      </w:p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79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abstractNum w:abstractNumId="6" w15:restartNumberingAfterBreak="0">
    <w:nsid w:val="69DB4731"/>
    <w:multiLevelType w:val="hybridMultilevel"/>
    <w:tmpl w:val="53AA10E8"/>
    <w:lvl w:ilvl="0" w:tplc="1B562388">
      <w:start w:val="9"/>
      <w:numFmt w:val="decimalZero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18694D"/>
    <w:multiLevelType w:val="multilevel"/>
    <w:tmpl w:val="DC52B0E4"/>
    <w:lvl w:ilvl="0">
      <w:start w:val="1"/>
      <w:numFmt w:val="lowerLetter"/>
      <w:lvlText w:val="%1)"/>
      <w:lvlJc w:val="left"/>
      <w:pPr>
        <w:ind w:left="-1058" w:hanging="360"/>
      </w:p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79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abstractNum w:abstractNumId="8" w15:restartNumberingAfterBreak="0">
    <w:nsid w:val="6F446081"/>
    <w:multiLevelType w:val="multilevel"/>
    <w:tmpl w:val="18803EC4"/>
    <w:lvl w:ilvl="0">
      <w:start w:val="1"/>
      <w:numFmt w:val="lowerLetter"/>
      <w:lvlText w:val="%1)"/>
      <w:lvlJc w:val="left"/>
      <w:pPr>
        <w:ind w:left="-1058" w:hanging="360"/>
      </w:pPr>
    </w:lvl>
    <w:lvl w:ilvl="1">
      <w:start w:val="1"/>
      <w:numFmt w:val="lowerLetter"/>
      <w:lvlText w:val="%2."/>
      <w:lvlJc w:val="left"/>
      <w:pPr>
        <w:ind w:left="-338" w:hanging="360"/>
      </w:pPr>
    </w:lvl>
    <w:lvl w:ilvl="2">
      <w:start w:val="1"/>
      <w:numFmt w:val="lowerRoman"/>
      <w:lvlText w:val="%3."/>
      <w:lvlJc w:val="right"/>
      <w:pPr>
        <w:ind w:left="382" w:hanging="179"/>
      </w:pPr>
    </w:lvl>
    <w:lvl w:ilvl="3">
      <w:start w:val="1"/>
      <w:numFmt w:val="decimal"/>
      <w:lvlText w:val="%4."/>
      <w:lvlJc w:val="left"/>
      <w:pPr>
        <w:ind w:left="1102" w:hanging="360"/>
      </w:pPr>
    </w:lvl>
    <w:lvl w:ilvl="4">
      <w:start w:val="1"/>
      <w:numFmt w:val="lowerLetter"/>
      <w:lvlText w:val="%5."/>
      <w:lvlJc w:val="left"/>
      <w:pPr>
        <w:ind w:left="1822" w:hanging="360"/>
      </w:pPr>
    </w:lvl>
    <w:lvl w:ilvl="5">
      <w:start w:val="1"/>
      <w:numFmt w:val="lowerRoman"/>
      <w:lvlText w:val="%6."/>
      <w:lvlJc w:val="right"/>
      <w:pPr>
        <w:ind w:left="2542" w:hanging="180"/>
      </w:pPr>
    </w:lvl>
    <w:lvl w:ilvl="6">
      <w:start w:val="1"/>
      <w:numFmt w:val="decimal"/>
      <w:lvlText w:val="%7."/>
      <w:lvlJc w:val="left"/>
      <w:pPr>
        <w:ind w:left="3262" w:hanging="360"/>
      </w:pPr>
    </w:lvl>
    <w:lvl w:ilvl="7">
      <w:start w:val="1"/>
      <w:numFmt w:val="lowerLetter"/>
      <w:lvlText w:val="%8."/>
      <w:lvlJc w:val="left"/>
      <w:pPr>
        <w:ind w:left="3982" w:hanging="360"/>
      </w:pPr>
    </w:lvl>
    <w:lvl w:ilvl="8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74"/>
    <w:rsid w:val="00A37474"/>
    <w:rsid w:val="00E8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859E"/>
  <w15:docId w15:val="{185366D4-0C3C-4B3A-9BE6-25B3AD6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E8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ANGELO DE BARROS</cp:lastModifiedBy>
  <cp:revision>2</cp:revision>
  <cp:lastPrinted>2020-10-25T02:43:00Z</cp:lastPrinted>
  <dcterms:created xsi:type="dcterms:W3CDTF">2020-10-25T02:38:00Z</dcterms:created>
  <dcterms:modified xsi:type="dcterms:W3CDTF">2020-10-25T02:44:00Z</dcterms:modified>
</cp:coreProperties>
</file>